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C0" w:rsidRPr="000B1410" w:rsidRDefault="005631C0" w:rsidP="005631C0">
      <w:pPr>
        <w:spacing w:after="240"/>
        <w:jc w:val="center"/>
        <w:rPr>
          <w:rFonts w:ascii="Arial" w:hAnsi="Arial" w:cs="Arial"/>
          <w:color w:val="2F5496" w:themeColor="accent5" w:themeShade="BF"/>
          <w:sz w:val="20"/>
          <w:szCs w:val="20"/>
        </w:rPr>
      </w:pPr>
      <w:bookmarkStart w:id="0" w:name="_GoBack"/>
      <w:bookmarkEnd w:id="0"/>
      <w:r w:rsidRPr="000B1410">
        <w:rPr>
          <w:rFonts w:ascii="Arial" w:hAnsi="Arial" w:cs="Arial"/>
          <w:noProof/>
          <w:color w:val="2F5496" w:themeColor="accent5" w:themeShade="BF"/>
          <w:sz w:val="20"/>
          <w:szCs w:val="20"/>
        </w:rPr>
        <w:drawing>
          <wp:inline distT="0" distB="0" distL="0" distR="0" wp14:anchorId="05B58C97" wp14:editId="20DF3760">
            <wp:extent cx="1303128" cy="165537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 LOGO blue uploadable.tif"/>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4143" cy="1682075"/>
                    </a:xfrm>
                    <a:prstGeom prst="rect">
                      <a:avLst/>
                    </a:prstGeom>
                  </pic:spPr>
                </pic:pic>
              </a:graphicData>
            </a:graphic>
          </wp:inline>
        </w:drawing>
      </w:r>
    </w:p>
    <w:p w:rsidR="00D12371" w:rsidRPr="008F650D" w:rsidRDefault="00D12371" w:rsidP="00D12371">
      <w:pPr>
        <w:rPr>
          <w:color w:val="2F5496" w:themeColor="accent5" w:themeShade="BF"/>
        </w:rPr>
      </w:pPr>
      <w:r w:rsidRPr="008F650D">
        <w:rPr>
          <w:color w:val="2F5496" w:themeColor="accent5" w:themeShade="BF"/>
        </w:rPr>
        <w:t>5</w:t>
      </w:r>
      <w:r w:rsidRPr="008F650D">
        <w:rPr>
          <w:color w:val="2F5496" w:themeColor="accent5" w:themeShade="BF"/>
          <w:vertAlign w:val="superscript"/>
        </w:rPr>
        <w:t>th</w:t>
      </w:r>
      <w:r w:rsidRPr="008F650D">
        <w:rPr>
          <w:color w:val="2F5496" w:themeColor="accent5" w:themeShade="BF"/>
        </w:rPr>
        <w:t xml:space="preserve"> December 2014</w:t>
      </w: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r w:rsidRPr="008F650D">
        <w:rPr>
          <w:color w:val="2F5496" w:themeColor="accent5" w:themeShade="BF"/>
        </w:rPr>
        <w:t>Dear Parents</w:t>
      </w: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r w:rsidRPr="008F650D">
        <w:rPr>
          <w:color w:val="2F5496" w:themeColor="accent5" w:themeShade="BF"/>
        </w:rPr>
        <w:t>In the event of severe weather conditions it has sometimes been necessary to close the School when the roads have become impassable.</w:t>
      </w: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r w:rsidRPr="008F650D">
        <w:rPr>
          <w:color w:val="2F5496" w:themeColor="accent5" w:themeShade="BF"/>
        </w:rPr>
        <w:t xml:space="preserve">On the first day of bad weather we will always attempt to open the School. A decision about whether it is safe to send out the minibuses will be made by the School and the coach company </w:t>
      </w:r>
      <w:proofErr w:type="spellStart"/>
      <w:r w:rsidRPr="008F650D">
        <w:rPr>
          <w:color w:val="2F5496" w:themeColor="accent5" w:themeShade="BF"/>
        </w:rPr>
        <w:t>Faresaver</w:t>
      </w:r>
      <w:proofErr w:type="spellEnd"/>
      <w:r w:rsidRPr="008F650D">
        <w:rPr>
          <w:color w:val="2F5496" w:themeColor="accent5" w:themeShade="BF"/>
        </w:rPr>
        <w:t xml:space="preserve"> as early as possible. </w:t>
      </w: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r w:rsidRPr="008F650D">
        <w:rPr>
          <w:color w:val="2F5496" w:themeColor="accent5" w:themeShade="BF"/>
        </w:rPr>
        <w:t>If the school day is underway and the weather deteriorates you may collect your children early should you wish.</w:t>
      </w: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r w:rsidRPr="008F650D">
        <w:rPr>
          <w:color w:val="2F5496" w:themeColor="accent5" w:themeShade="BF"/>
        </w:rPr>
        <w:t xml:space="preserve">If it does become necessary to close the School an announcement will be made via Heart Radio and the Home Contact email system, and the School can always be contacted on 01249 782434. The schools that are closed will be listed on Heart Radio’s website as well – </w:t>
      </w:r>
      <w:hyperlink r:id="rId5" w:history="1">
        <w:r w:rsidRPr="008F650D">
          <w:rPr>
            <w:rStyle w:val="Hyperlink"/>
            <w:color w:val="2F5496" w:themeColor="accent5" w:themeShade="BF"/>
          </w:rPr>
          <w:t>www.heart.co.uk</w:t>
        </w:r>
      </w:hyperlink>
      <w:r w:rsidRPr="008F650D">
        <w:rPr>
          <w:color w:val="2F5496" w:themeColor="accent5" w:themeShade="BF"/>
        </w:rPr>
        <w:t xml:space="preserve">. </w:t>
      </w: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r w:rsidRPr="008F650D">
        <w:rPr>
          <w:color w:val="2F5496" w:themeColor="accent5" w:themeShade="BF"/>
        </w:rPr>
        <w:t xml:space="preserve">If you feel that conditions in </w:t>
      </w:r>
      <w:r w:rsidRPr="008F650D">
        <w:rPr>
          <w:b/>
          <w:color w:val="2F5496" w:themeColor="accent5" w:themeShade="BF"/>
        </w:rPr>
        <w:t>your</w:t>
      </w:r>
      <w:r w:rsidRPr="008F650D">
        <w:rPr>
          <w:color w:val="2F5496" w:themeColor="accent5" w:themeShade="BF"/>
        </w:rPr>
        <w:t xml:space="preserve"> area are too treacherous to attempt the journey, would you please let the Office know that your child will not be attending School that day.</w:t>
      </w: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r w:rsidRPr="008F650D">
        <w:rPr>
          <w:color w:val="2F5496" w:themeColor="accent5" w:themeShade="BF"/>
        </w:rPr>
        <w:t>I fervently hope that none of these measures will need to be implemented, but forewarned is forearmed!</w:t>
      </w: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r w:rsidRPr="008F650D">
        <w:rPr>
          <w:color w:val="2F5496" w:themeColor="accent5" w:themeShade="BF"/>
        </w:rPr>
        <w:t>Yours sincerely</w:t>
      </w: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r w:rsidRPr="008F650D">
        <w:rPr>
          <w:rFonts w:ascii="Arial" w:hAnsi="Arial" w:cs="Arial"/>
          <w:noProof/>
          <w:color w:val="2F5496" w:themeColor="accent5" w:themeShade="BF"/>
          <w:sz w:val="22"/>
          <w:szCs w:val="22"/>
        </w:rPr>
        <w:drawing>
          <wp:inline distT="0" distB="0" distL="0" distR="0" wp14:anchorId="6F08C1BA" wp14:editId="3DFCE552">
            <wp:extent cx="1076325" cy="742950"/>
            <wp:effectExtent l="0" t="0" r="9525" b="0"/>
            <wp:docPr id="3" name="Picture 3" descr="C:\Users\ndawes\Pictures\2013-09-25\N Dawes - digita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awes\Pictures\2013-09-25\N Dawes - digital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742950"/>
                    </a:xfrm>
                    <a:prstGeom prst="rect">
                      <a:avLst/>
                    </a:prstGeom>
                    <a:noFill/>
                    <a:ln>
                      <a:noFill/>
                    </a:ln>
                  </pic:spPr>
                </pic:pic>
              </a:graphicData>
            </a:graphic>
          </wp:inline>
        </w:drawing>
      </w:r>
    </w:p>
    <w:p w:rsidR="00D12371" w:rsidRPr="008F650D" w:rsidRDefault="00D12371" w:rsidP="00D12371">
      <w:pPr>
        <w:rPr>
          <w:color w:val="2F5496" w:themeColor="accent5" w:themeShade="BF"/>
        </w:rPr>
      </w:pPr>
    </w:p>
    <w:p w:rsidR="00D12371" w:rsidRPr="008F650D" w:rsidRDefault="00D12371" w:rsidP="00D12371">
      <w:pPr>
        <w:rPr>
          <w:color w:val="2F5496" w:themeColor="accent5" w:themeShade="BF"/>
        </w:rPr>
      </w:pPr>
      <w:r w:rsidRPr="008F650D">
        <w:rPr>
          <w:color w:val="2F5496" w:themeColor="accent5" w:themeShade="BF"/>
        </w:rPr>
        <w:t>N J Dawes</w:t>
      </w:r>
    </w:p>
    <w:p w:rsidR="00D12371" w:rsidRPr="008F650D" w:rsidRDefault="00D12371" w:rsidP="00D12371">
      <w:pPr>
        <w:rPr>
          <w:color w:val="2F5496" w:themeColor="accent5" w:themeShade="BF"/>
        </w:rPr>
      </w:pPr>
      <w:r w:rsidRPr="008F650D">
        <w:rPr>
          <w:color w:val="2F5496" w:themeColor="accent5" w:themeShade="BF"/>
        </w:rPr>
        <w:t>Headmaster</w:t>
      </w:r>
    </w:p>
    <w:p w:rsidR="00297B34" w:rsidRPr="000B1410" w:rsidRDefault="00297B34" w:rsidP="00297B34">
      <w:pPr>
        <w:jc w:val="right"/>
        <w:rPr>
          <w:rFonts w:eastAsia="Times New Roman"/>
          <w:color w:val="2F5496" w:themeColor="accent5" w:themeShade="BF"/>
        </w:rPr>
      </w:pPr>
      <w:r w:rsidRPr="000B1410">
        <w:rPr>
          <w:rFonts w:ascii="Arial" w:eastAsia="Times New Roman" w:hAnsi="Arial" w:cs="Arial"/>
          <w:color w:val="2F5496" w:themeColor="accent5" w:themeShade="BF"/>
          <w:sz w:val="20"/>
          <w:szCs w:val="20"/>
        </w:rPr>
        <w:t>Follow us on Facebook</w:t>
      </w:r>
      <w:r w:rsidRPr="000B1410">
        <w:rPr>
          <w:rFonts w:eastAsia="Times New Roman"/>
          <w:color w:val="2F5496" w:themeColor="accent5" w:themeShade="BF"/>
        </w:rPr>
        <w:t xml:space="preserve"> </w:t>
      </w:r>
      <w:r w:rsidRPr="000B1410">
        <w:rPr>
          <w:rFonts w:eastAsia="Times New Roman"/>
          <w:noProof/>
          <w:color w:val="2F5496" w:themeColor="accent5" w:themeShade="BF"/>
        </w:rPr>
        <w:drawing>
          <wp:inline distT="0" distB="0" distL="0" distR="0" wp14:anchorId="2E5C3265" wp14:editId="22062256">
            <wp:extent cx="304800" cy="295275"/>
            <wp:effectExtent l="0" t="0" r="0" b="9525"/>
            <wp:docPr id="2" name="Picture 2"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sectPr w:rsidR="00297B34" w:rsidRPr="000B1410" w:rsidSect="005631C0">
      <w:pgSz w:w="11906" w:h="16838"/>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C0"/>
    <w:rsid w:val="00056483"/>
    <w:rsid w:val="000B1410"/>
    <w:rsid w:val="0011450D"/>
    <w:rsid w:val="00297B34"/>
    <w:rsid w:val="003F155A"/>
    <w:rsid w:val="003F49FC"/>
    <w:rsid w:val="005631C0"/>
    <w:rsid w:val="006A75D8"/>
    <w:rsid w:val="00874C49"/>
    <w:rsid w:val="008F650D"/>
    <w:rsid w:val="00C24422"/>
    <w:rsid w:val="00D12371"/>
    <w:rsid w:val="00DA5066"/>
    <w:rsid w:val="00F8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F10F5-01B9-44D9-8A3E-ED5E27B6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C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631C0"/>
    <w:rPr>
      <w:i/>
      <w:iCs/>
    </w:rPr>
  </w:style>
  <w:style w:type="character" w:styleId="Strong">
    <w:name w:val="Strong"/>
    <w:basedOn w:val="DefaultParagraphFont"/>
    <w:uiPriority w:val="22"/>
    <w:qFormat/>
    <w:rsid w:val="00874C49"/>
    <w:rPr>
      <w:b/>
      <w:bCs/>
    </w:rPr>
  </w:style>
  <w:style w:type="character" w:styleId="Hyperlink">
    <w:name w:val="Hyperlink"/>
    <w:rsid w:val="00D12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2642">
      <w:bodyDiv w:val="1"/>
      <w:marLeft w:val="0"/>
      <w:marRight w:val="0"/>
      <w:marTop w:val="0"/>
      <w:marBottom w:val="0"/>
      <w:divBdr>
        <w:top w:val="none" w:sz="0" w:space="0" w:color="auto"/>
        <w:left w:val="none" w:sz="0" w:space="0" w:color="auto"/>
        <w:bottom w:val="none" w:sz="0" w:space="0" w:color="auto"/>
        <w:right w:val="none" w:sz="0" w:space="0" w:color="auto"/>
      </w:divBdr>
      <w:divsChild>
        <w:div w:id="2113014085">
          <w:marLeft w:val="0"/>
          <w:marRight w:val="0"/>
          <w:marTop w:val="0"/>
          <w:marBottom w:val="0"/>
          <w:divBdr>
            <w:top w:val="none" w:sz="0" w:space="0" w:color="auto"/>
            <w:left w:val="none" w:sz="0" w:space="0" w:color="auto"/>
            <w:bottom w:val="none" w:sz="0" w:space="0" w:color="auto"/>
            <w:right w:val="none" w:sz="0" w:space="0" w:color="auto"/>
          </w:divBdr>
        </w:div>
      </w:divsChild>
    </w:div>
    <w:div w:id="580214900">
      <w:bodyDiv w:val="1"/>
      <w:marLeft w:val="0"/>
      <w:marRight w:val="0"/>
      <w:marTop w:val="0"/>
      <w:marBottom w:val="0"/>
      <w:divBdr>
        <w:top w:val="none" w:sz="0" w:space="0" w:color="auto"/>
        <w:left w:val="none" w:sz="0" w:space="0" w:color="auto"/>
        <w:bottom w:val="none" w:sz="0" w:space="0" w:color="auto"/>
        <w:right w:val="none" w:sz="0" w:space="0" w:color="auto"/>
      </w:divBdr>
    </w:div>
    <w:div w:id="926422823">
      <w:bodyDiv w:val="1"/>
      <w:marLeft w:val="0"/>
      <w:marRight w:val="0"/>
      <w:marTop w:val="0"/>
      <w:marBottom w:val="0"/>
      <w:divBdr>
        <w:top w:val="none" w:sz="0" w:space="0" w:color="auto"/>
        <w:left w:val="none" w:sz="0" w:space="0" w:color="auto"/>
        <w:bottom w:val="none" w:sz="0" w:space="0" w:color="auto"/>
        <w:right w:val="none" w:sz="0" w:space="0" w:color="auto"/>
      </w:divBdr>
    </w:div>
    <w:div w:id="1009874691">
      <w:bodyDiv w:val="1"/>
      <w:marLeft w:val="0"/>
      <w:marRight w:val="0"/>
      <w:marTop w:val="0"/>
      <w:marBottom w:val="0"/>
      <w:divBdr>
        <w:top w:val="none" w:sz="0" w:space="0" w:color="auto"/>
        <w:left w:val="none" w:sz="0" w:space="0" w:color="auto"/>
        <w:bottom w:val="none" w:sz="0" w:space="0" w:color="auto"/>
        <w:right w:val="none" w:sz="0" w:space="0" w:color="auto"/>
      </w:divBdr>
    </w:div>
    <w:div w:id="15182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acebook.com/grittleton.ho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heart.co.uk" TargetMode="External"/><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Gleed</dc:creator>
  <cp:keywords/>
  <dc:description/>
  <cp:lastModifiedBy>Julie Gleed</cp:lastModifiedBy>
  <cp:revision>2</cp:revision>
  <dcterms:created xsi:type="dcterms:W3CDTF">2014-12-11T16:05:00Z</dcterms:created>
  <dcterms:modified xsi:type="dcterms:W3CDTF">2014-12-11T16:05:00Z</dcterms:modified>
</cp:coreProperties>
</file>